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0BD16" w14:textId="7C229329" w:rsidR="00A463CB" w:rsidRPr="007438A5" w:rsidRDefault="00FD1460" w:rsidP="00A463CB">
      <w:pPr>
        <w:pStyle w:val="NormalWeb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RESEARCH COMMITTEE</w:t>
      </w:r>
    </w:p>
    <w:p w14:paraId="5652CB89" w14:textId="0B2C3387" w:rsidR="00A463CB" w:rsidRPr="007438A5" w:rsidRDefault="00A463CB" w:rsidP="00A463CB">
      <w:pPr>
        <w:pStyle w:val="NormalWeb"/>
        <w:rPr>
          <w:sz w:val="22"/>
          <w:szCs w:val="22"/>
        </w:rPr>
      </w:pPr>
      <w:r w:rsidRPr="007438A5">
        <w:rPr>
          <w:rFonts w:ascii="Calibri" w:hAnsi="Calibri"/>
          <w:sz w:val="22"/>
          <w:szCs w:val="22"/>
        </w:rPr>
        <w:t>Purpose:</w:t>
      </w:r>
      <w:r w:rsidRPr="007438A5">
        <w:rPr>
          <w:rFonts w:ascii="Calibri" w:hAnsi="Calibri"/>
          <w:sz w:val="22"/>
          <w:szCs w:val="22"/>
        </w:rPr>
        <w:br/>
        <w:t xml:space="preserve">The </w:t>
      </w:r>
      <w:r w:rsidR="0015273A" w:rsidRPr="007438A5">
        <w:rPr>
          <w:rFonts w:ascii="Calibri" w:hAnsi="Calibri"/>
          <w:sz w:val="22"/>
          <w:szCs w:val="22"/>
        </w:rPr>
        <w:t xml:space="preserve">HERO </w:t>
      </w:r>
      <w:r w:rsidRPr="007438A5">
        <w:rPr>
          <w:rFonts w:ascii="Calibri" w:hAnsi="Calibri"/>
          <w:sz w:val="22"/>
          <w:szCs w:val="22"/>
        </w:rPr>
        <w:t>Research Committee set</w:t>
      </w:r>
      <w:r w:rsidR="0015273A" w:rsidRPr="007438A5">
        <w:rPr>
          <w:rFonts w:ascii="Calibri" w:hAnsi="Calibri"/>
          <w:sz w:val="22"/>
          <w:szCs w:val="22"/>
        </w:rPr>
        <w:t>s the HERO Research A</w:t>
      </w:r>
      <w:r w:rsidRPr="007438A5">
        <w:rPr>
          <w:rFonts w:ascii="Calibri" w:hAnsi="Calibri"/>
          <w:sz w:val="22"/>
          <w:szCs w:val="22"/>
        </w:rPr>
        <w:t>genda and provide</w:t>
      </w:r>
      <w:r w:rsidR="0015273A" w:rsidRPr="007438A5">
        <w:rPr>
          <w:rFonts w:ascii="Calibri" w:hAnsi="Calibri"/>
          <w:sz w:val="22"/>
          <w:szCs w:val="22"/>
        </w:rPr>
        <w:t>s</w:t>
      </w:r>
      <w:r w:rsidRPr="007438A5">
        <w:rPr>
          <w:rFonts w:ascii="Calibri" w:hAnsi="Calibri"/>
          <w:sz w:val="22"/>
          <w:szCs w:val="22"/>
        </w:rPr>
        <w:t xml:space="preserve"> guidance and expertise in making HERO a respected contributor and major player in the creation, publication, and dissemination of unbiased and meaningful workp</w:t>
      </w:r>
      <w:r w:rsidR="005B4B4E" w:rsidRPr="007438A5">
        <w:rPr>
          <w:rFonts w:ascii="Calibri" w:hAnsi="Calibri"/>
          <w:sz w:val="22"/>
          <w:szCs w:val="22"/>
        </w:rPr>
        <w:t>lace health and well-being</w:t>
      </w:r>
      <w:r w:rsidRPr="007438A5">
        <w:rPr>
          <w:rFonts w:ascii="Calibri" w:hAnsi="Calibri"/>
          <w:sz w:val="22"/>
          <w:szCs w:val="22"/>
        </w:rPr>
        <w:t xml:space="preserve"> research and best practices. The Research Committee includes </w:t>
      </w:r>
      <w:r w:rsidR="0015273A" w:rsidRPr="007438A5">
        <w:rPr>
          <w:rFonts w:ascii="Calibri" w:hAnsi="Calibri"/>
          <w:sz w:val="22"/>
          <w:szCs w:val="22"/>
        </w:rPr>
        <w:t>two</w:t>
      </w:r>
      <w:r w:rsidRPr="007438A5">
        <w:rPr>
          <w:rFonts w:ascii="Calibri" w:hAnsi="Calibri"/>
          <w:sz w:val="22"/>
          <w:szCs w:val="22"/>
        </w:rPr>
        <w:t xml:space="preserve"> subcommittees that operate under the direction of the Research Committee chairperson. </w:t>
      </w:r>
    </w:p>
    <w:p w14:paraId="415718BE" w14:textId="7C13C338" w:rsidR="00A463CB" w:rsidRPr="007438A5" w:rsidRDefault="005B4B4E" w:rsidP="00A463CB">
      <w:pPr>
        <w:pStyle w:val="NormalWeb"/>
        <w:rPr>
          <w:sz w:val="22"/>
          <w:szCs w:val="22"/>
        </w:rPr>
      </w:pPr>
      <w:r w:rsidRPr="007438A5">
        <w:rPr>
          <w:rFonts w:ascii="Calibri" w:hAnsi="Calibri"/>
          <w:sz w:val="22"/>
          <w:szCs w:val="22"/>
        </w:rPr>
        <w:t xml:space="preserve">Chair: </w:t>
      </w:r>
      <w:r w:rsidR="00CA29D1">
        <w:rPr>
          <w:rFonts w:ascii="Calibri" w:hAnsi="Calibri"/>
          <w:sz w:val="22"/>
          <w:szCs w:val="22"/>
        </w:rPr>
        <w:t>Steven Noeldner, PhD;</w:t>
      </w:r>
      <w:r w:rsidR="00A463CB" w:rsidRPr="007438A5">
        <w:rPr>
          <w:rFonts w:ascii="Calibri" w:hAnsi="Calibri"/>
          <w:sz w:val="22"/>
          <w:szCs w:val="22"/>
        </w:rPr>
        <w:t xml:space="preserve"> Partner, Mercer </w:t>
      </w:r>
    </w:p>
    <w:p w14:paraId="55E91166" w14:textId="21061B1A" w:rsidR="0015273A" w:rsidRPr="007438A5" w:rsidRDefault="00FD1460" w:rsidP="00A463CB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RESEARCH SUB-COMMITTEES</w:t>
      </w:r>
    </w:p>
    <w:p w14:paraId="455CFFEC" w14:textId="694D543D" w:rsidR="00A463CB" w:rsidRPr="00B65C4D" w:rsidRDefault="00A463CB" w:rsidP="00A463CB">
      <w:pPr>
        <w:pStyle w:val="NormalWeb"/>
        <w:rPr>
          <w:i/>
          <w:sz w:val="22"/>
          <w:szCs w:val="22"/>
        </w:rPr>
      </w:pPr>
      <w:r w:rsidRPr="00B65C4D">
        <w:rPr>
          <w:rFonts w:ascii="Calibri" w:hAnsi="Calibri"/>
          <w:b/>
          <w:bCs/>
          <w:i/>
          <w:sz w:val="22"/>
          <w:szCs w:val="22"/>
        </w:rPr>
        <w:t xml:space="preserve">Research Advisory Group </w:t>
      </w:r>
    </w:p>
    <w:p w14:paraId="1BD2E4D7" w14:textId="1492C8DB" w:rsidR="00A463CB" w:rsidRPr="007438A5" w:rsidRDefault="00CA29D1" w:rsidP="00A463CB">
      <w:pPr>
        <w:pStyle w:val="NormalWeb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Chair: Seth Serxner, PhD, MPH;</w:t>
      </w:r>
      <w:r w:rsidR="00A463CB" w:rsidRPr="007438A5">
        <w:rPr>
          <w:rFonts w:ascii="Calibri" w:hAnsi="Calibri"/>
          <w:sz w:val="22"/>
          <w:szCs w:val="22"/>
        </w:rPr>
        <w:t xml:space="preserve"> Chief Health Officer, Optum </w:t>
      </w:r>
    </w:p>
    <w:p w14:paraId="04A1D95C" w14:textId="1B28770F" w:rsidR="00A463CB" w:rsidRPr="007438A5" w:rsidRDefault="00A463CB" w:rsidP="00A463CB">
      <w:pPr>
        <w:pStyle w:val="NormalWeb"/>
        <w:rPr>
          <w:sz w:val="22"/>
          <w:szCs w:val="22"/>
        </w:rPr>
      </w:pPr>
      <w:r w:rsidRPr="007438A5">
        <w:rPr>
          <w:rFonts w:ascii="Calibri" w:hAnsi="Calibri"/>
          <w:sz w:val="22"/>
          <w:szCs w:val="22"/>
        </w:rPr>
        <w:t>Purpose: The Research Adv</w:t>
      </w:r>
      <w:r w:rsidR="0015273A" w:rsidRPr="007438A5">
        <w:rPr>
          <w:rFonts w:ascii="Calibri" w:hAnsi="Calibri"/>
          <w:sz w:val="22"/>
          <w:szCs w:val="22"/>
        </w:rPr>
        <w:t>isory Group helps set the HERO Research A</w:t>
      </w:r>
      <w:r w:rsidRPr="007438A5">
        <w:rPr>
          <w:rFonts w:ascii="Calibri" w:hAnsi="Calibri"/>
          <w:sz w:val="22"/>
          <w:szCs w:val="22"/>
        </w:rPr>
        <w:t xml:space="preserve">genda by aligning the goals of HERO and the Think Tank membership with workplace HWB research needs, opportunities, and funding. </w:t>
      </w:r>
    </w:p>
    <w:p w14:paraId="501C5C50" w14:textId="35143A0F" w:rsidR="00A463CB" w:rsidRPr="007438A5" w:rsidRDefault="00A463CB" w:rsidP="00A463CB">
      <w:pPr>
        <w:pStyle w:val="NormalWeb"/>
        <w:rPr>
          <w:sz w:val="22"/>
          <w:szCs w:val="22"/>
        </w:rPr>
      </w:pPr>
      <w:r w:rsidRPr="007438A5">
        <w:rPr>
          <w:rFonts w:ascii="Calibri" w:hAnsi="Calibri"/>
          <w:sz w:val="22"/>
          <w:szCs w:val="22"/>
        </w:rPr>
        <w:t xml:space="preserve">Membership: Experienced workplace </w:t>
      </w:r>
      <w:r w:rsidR="005B4B4E" w:rsidRPr="007438A5">
        <w:rPr>
          <w:rFonts w:ascii="Calibri" w:hAnsi="Calibri"/>
          <w:sz w:val="22"/>
          <w:szCs w:val="22"/>
        </w:rPr>
        <w:t>health and well-being</w:t>
      </w:r>
      <w:r w:rsidRPr="007438A5">
        <w:rPr>
          <w:rFonts w:ascii="Calibri" w:hAnsi="Calibri"/>
          <w:sz w:val="22"/>
          <w:szCs w:val="22"/>
        </w:rPr>
        <w:t xml:space="preserve"> researchers and practitioners are appointed by the </w:t>
      </w:r>
      <w:r w:rsidR="0015273A" w:rsidRPr="007438A5">
        <w:rPr>
          <w:rFonts w:ascii="Calibri" w:hAnsi="Calibri"/>
          <w:sz w:val="22"/>
          <w:szCs w:val="22"/>
        </w:rPr>
        <w:t xml:space="preserve">Research </w:t>
      </w:r>
      <w:r w:rsidRPr="007438A5">
        <w:rPr>
          <w:rFonts w:ascii="Calibri" w:hAnsi="Calibri"/>
          <w:sz w:val="22"/>
          <w:szCs w:val="22"/>
        </w:rPr>
        <w:t xml:space="preserve">Advisory Group Chair in consultation with the HERO CEO and Research Committee Chair, to assure an optimal blend of research expertise and experience to pursue HERO’s research agenda. </w:t>
      </w:r>
    </w:p>
    <w:p w14:paraId="457BA5C3" w14:textId="77777777" w:rsidR="00A463CB" w:rsidRPr="00B65C4D" w:rsidRDefault="00A463CB" w:rsidP="00A463CB">
      <w:pPr>
        <w:pStyle w:val="NormalWeb"/>
        <w:rPr>
          <w:i/>
          <w:sz w:val="22"/>
          <w:szCs w:val="22"/>
        </w:rPr>
      </w:pPr>
      <w:r w:rsidRPr="00B65C4D">
        <w:rPr>
          <w:rFonts w:ascii="Calibri" w:hAnsi="Calibri"/>
          <w:b/>
          <w:bCs/>
          <w:i/>
          <w:sz w:val="22"/>
          <w:szCs w:val="22"/>
        </w:rPr>
        <w:t xml:space="preserve">Research Study Subcommittee </w:t>
      </w:r>
    </w:p>
    <w:p w14:paraId="6894D110" w14:textId="77777777" w:rsidR="005B4B4E" w:rsidRPr="007438A5" w:rsidRDefault="00A463CB" w:rsidP="005B4B4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438A5">
        <w:rPr>
          <w:rFonts w:ascii="Calibri" w:hAnsi="Calibri"/>
          <w:sz w:val="22"/>
          <w:szCs w:val="22"/>
        </w:rPr>
        <w:t>Co-chair</w:t>
      </w:r>
      <w:r w:rsidR="005B4B4E" w:rsidRPr="007438A5">
        <w:rPr>
          <w:rFonts w:ascii="Calibri" w:hAnsi="Calibri"/>
          <w:sz w:val="22"/>
          <w:szCs w:val="22"/>
        </w:rPr>
        <w:t>s</w:t>
      </w:r>
      <w:r w:rsidRPr="007438A5">
        <w:rPr>
          <w:rFonts w:ascii="Calibri" w:hAnsi="Calibri"/>
          <w:sz w:val="22"/>
          <w:szCs w:val="22"/>
        </w:rPr>
        <w:t xml:space="preserve">: </w:t>
      </w:r>
    </w:p>
    <w:p w14:paraId="33AAFAEB" w14:textId="1D23683A" w:rsidR="005B4B4E" w:rsidRPr="007438A5" w:rsidRDefault="00A463CB" w:rsidP="005B4B4E">
      <w:pPr>
        <w:pStyle w:val="NormalWeb"/>
        <w:spacing w:before="0" w:beforeAutospacing="0" w:after="0" w:afterAutospacing="0"/>
        <w:ind w:left="180" w:hanging="180"/>
        <w:rPr>
          <w:rFonts w:ascii="Calibri" w:hAnsi="Calibri"/>
          <w:sz w:val="22"/>
          <w:szCs w:val="22"/>
        </w:rPr>
      </w:pPr>
      <w:r w:rsidRPr="007438A5">
        <w:rPr>
          <w:rFonts w:ascii="Calibri" w:hAnsi="Calibri"/>
          <w:sz w:val="22"/>
          <w:szCs w:val="22"/>
        </w:rPr>
        <w:t>Kristi Rahrig Jenkins, PhD, MP</w:t>
      </w:r>
      <w:r w:rsidR="00CA29D1">
        <w:rPr>
          <w:rFonts w:ascii="Calibri" w:hAnsi="Calibri"/>
          <w:sz w:val="22"/>
          <w:szCs w:val="22"/>
        </w:rPr>
        <w:t>H;</w:t>
      </w:r>
      <w:r w:rsidR="005B4B4E" w:rsidRPr="007438A5">
        <w:rPr>
          <w:rFonts w:ascii="Calibri" w:hAnsi="Calibri"/>
          <w:sz w:val="22"/>
          <w:szCs w:val="22"/>
        </w:rPr>
        <w:t xml:space="preserve"> Research Program Manager, </w:t>
      </w:r>
      <w:r w:rsidRPr="007438A5">
        <w:rPr>
          <w:rFonts w:ascii="Calibri" w:hAnsi="Calibri"/>
          <w:sz w:val="22"/>
          <w:szCs w:val="22"/>
        </w:rPr>
        <w:t xml:space="preserve">MHealthy, Health and Well-Being Services, </w:t>
      </w:r>
      <w:r w:rsidR="005B4B4E" w:rsidRPr="007438A5">
        <w:rPr>
          <w:rFonts w:ascii="Calibri" w:hAnsi="Calibri"/>
          <w:sz w:val="22"/>
          <w:szCs w:val="22"/>
        </w:rPr>
        <w:t xml:space="preserve">   University of Michigan</w:t>
      </w:r>
    </w:p>
    <w:p w14:paraId="339302EE" w14:textId="53531C6C" w:rsidR="00A463CB" w:rsidRPr="007438A5" w:rsidRDefault="00A463CB" w:rsidP="005B4B4E">
      <w:pPr>
        <w:pStyle w:val="NormalWeb"/>
        <w:spacing w:before="0" w:beforeAutospacing="0" w:after="0" w:afterAutospacing="0"/>
        <w:ind w:left="180" w:hanging="180"/>
        <w:rPr>
          <w:rFonts w:ascii="Calibri" w:hAnsi="Calibri"/>
          <w:sz w:val="22"/>
          <w:szCs w:val="22"/>
        </w:rPr>
      </w:pPr>
      <w:r w:rsidRPr="007438A5">
        <w:rPr>
          <w:rFonts w:ascii="Calibri" w:hAnsi="Calibri"/>
          <w:sz w:val="22"/>
          <w:szCs w:val="22"/>
        </w:rPr>
        <w:t xml:space="preserve">Colleen Saringer, PhD, </w:t>
      </w:r>
      <w:r w:rsidR="00CA29D1">
        <w:rPr>
          <w:rFonts w:ascii="Calibri" w:hAnsi="Calibri"/>
          <w:sz w:val="22"/>
          <w:szCs w:val="22"/>
        </w:rPr>
        <w:t xml:space="preserve">MEd; FVP, </w:t>
      </w:r>
      <w:r w:rsidRPr="007438A5">
        <w:rPr>
          <w:rFonts w:ascii="Calibri" w:hAnsi="Calibri"/>
          <w:sz w:val="22"/>
          <w:szCs w:val="22"/>
        </w:rPr>
        <w:t xml:space="preserve">Lead </w:t>
      </w:r>
      <w:r w:rsidR="00CA29D1">
        <w:rPr>
          <w:rFonts w:ascii="Calibri" w:hAnsi="Calibri"/>
          <w:sz w:val="22"/>
          <w:szCs w:val="22"/>
        </w:rPr>
        <w:t>Health and Productivity</w:t>
      </w:r>
      <w:r w:rsidRPr="007438A5">
        <w:rPr>
          <w:rFonts w:ascii="Calibri" w:hAnsi="Calibri"/>
          <w:sz w:val="22"/>
          <w:szCs w:val="22"/>
        </w:rPr>
        <w:t xml:space="preserve"> Consultant, Alliant </w:t>
      </w:r>
      <w:r w:rsidR="00CA29D1">
        <w:rPr>
          <w:rFonts w:ascii="Calibri" w:hAnsi="Calibri"/>
          <w:sz w:val="22"/>
          <w:szCs w:val="22"/>
        </w:rPr>
        <w:t>Employee Benefits</w:t>
      </w:r>
      <w:bookmarkStart w:id="0" w:name="_GoBack"/>
      <w:bookmarkEnd w:id="0"/>
      <w:r w:rsidRPr="007438A5">
        <w:rPr>
          <w:rFonts w:ascii="Calibri" w:hAnsi="Calibri"/>
          <w:sz w:val="22"/>
          <w:szCs w:val="22"/>
        </w:rPr>
        <w:t xml:space="preserve"> </w:t>
      </w:r>
    </w:p>
    <w:p w14:paraId="29E43D2D" w14:textId="6FFB3F1F" w:rsidR="00A463CB" w:rsidRPr="007438A5" w:rsidRDefault="00A463CB" w:rsidP="00A463CB">
      <w:pPr>
        <w:pStyle w:val="NormalWeb"/>
        <w:rPr>
          <w:sz w:val="22"/>
          <w:szCs w:val="22"/>
        </w:rPr>
      </w:pPr>
      <w:r w:rsidRPr="007438A5">
        <w:rPr>
          <w:rFonts w:ascii="Calibri" w:hAnsi="Calibri"/>
          <w:sz w:val="22"/>
          <w:szCs w:val="22"/>
        </w:rPr>
        <w:t xml:space="preserve">Purpose: To </w:t>
      </w:r>
      <w:r w:rsidR="005B4B4E" w:rsidRPr="007438A5">
        <w:rPr>
          <w:rFonts w:ascii="Calibri" w:hAnsi="Calibri"/>
          <w:sz w:val="22"/>
          <w:szCs w:val="22"/>
        </w:rPr>
        <w:t xml:space="preserve">develop research study proposals and </w:t>
      </w:r>
      <w:r w:rsidRPr="007438A5">
        <w:rPr>
          <w:rFonts w:ascii="Calibri" w:hAnsi="Calibri"/>
          <w:sz w:val="22"/>
          <w:szCs w:val="22"/>
        </w:rPr>
        <w:t xml:space="preserve">provide guidance, oversight, and expertise to the design and implementation of HERO- facilitated research. </w:t>
      </w:r>
    </w:p>
    <w:p w14:paraId="340BC396" w14:textId="07CDD9DA" w:rsidR="00A463CB" w:rsidRPr="007438A5" w:rsidRDefault="00A463CB" w:rsidP="00A463CB">
      <w:pPr>
        <w:pStyle w:val="NormalWeb"/>
        <w:rPr>
          <w:sz w:val="22"/>
          <w:szCs w:val="22"/>
        </w:rPr>
      </w:pPr>
      <w:r w:rsidRPr="007438A5">
        <w:rPr>
          <w:rFonts w:ascii="Calibri" w:hAnsi="Calibri"/>
          <w:sz w:val="22"/>
          <w:szCs w:val="22"/>
        </w:rPr>
        <w:t xml:space="preserve">Membership: Think Tank members knowledgeable about workplace </w:t>
      </w:r>
      <w:r w:rsidR="005B4B4E" w:rsidRPr="007438A5">
        <w:rPr>
          <w:rFonts w:ascii="Calibri" w:hAnsi="Calibri"/>
          <w:sz w:val="22"/>
          <w:szCs w:val="22"/>
        </w:rPr>
        <w:t>health and well-being</w:t>
      </w:r>
      <w:r w:rsidRPr="007438A5">
        <w:rPr>
          <w:rFonts w:ascii="Calibri" w:hAnsi="Calibri"/>
          <w:sz w:val="22"/>
          <w:szCs w:val="22"/>
        </w:rPr>
        <w:t xml:space="preserve"> research, as well as employer and other stakeholder members who can specify research needs. Members include a mix of appointees based on expertise and volunteers. </w:t>
      </w:r>
    </w:p>
    <w:p w14:paraId="2B9DD62C" w14:textId="0C369578" w:rsidR="00D10089" w:rsidRPr="007438A5" w:rsidRDefault="00D10089">
      <w:pPr>
        <w:rPr>
          <w:sz w:val="22"/>
          <w:szCs w:val="22"/>
        </w:rPr>
      </w:pPr>
      <w:r w:rsidRPr="007438A5">
        <w:rPr>
          <w:sz w:val="22"/>
          <w:szCs w:val="22"/>
        </w:rPr>
        <w:t>2017 RSS Goals:</w:t>
      </w:r>
    </w:p>
    <w:p w14:paraId="7FE38E8B" w14:textId="0C264757" w:rsidR="00D10089" w:rsidRPr="007438A5" w:rsidRDefault="009A530A" w:rsidP="00D100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38A5">
        <w:rPr>
          <w:sz w:val="22"/>
          <w:szCs w:val="22"/>
        </w:rPr>
        <w:t xml:space="preserve">Develop and provide oversight of 1 HERO Scorecard analysis that </w:t>
      </w:r>
      <w:r w:rsidR="007438A5" w:rsidRPr="007438A5">
        <w:rPr>
          <w:sz w:val="22"/>
          <w:szCs w:val="22"/>
        </w:rPr>
        <w:t>will be</w:t>
      </w:r>
      <w:r w:rsidRPr="007438A5">
        <w:rPr>
          <w:sz w:val="22"/>
          <w:szCs w:val="22"/>
        </w:rPr>
        <w:t xml:space="preserve"> </w:t>
      </w:r>
      <w:r w:rsidR="007438A5" w:rsidRPr="007438A5">
        <w:rPr>
          <w:sz w:val="22"/>
          <w:szCs w:val="22"/>
        </w:rPr>
        <w:t>submitted</w:t>
      </w:r>
      <w:r w:rsidRPr="007438A5">
        <w:rPr>
          <w:sz w:val="22"/>
          <w:szCs w:val="22"/>
        </w:rPr>
        <w:t xml:space="preserve"> to a peer-reviewed scientific journal</w:t>
      </w:r>
    </w:p>
    <w:p w14:paraId="639DCC69" w14:textId="75BA564B" w:rsidR="009A530A" w:rsidRPr="007438A5" w:rsidRDefault="009A530A" w:rsidP="00D100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38A5">
        <w:rPr>
          <w:sz w:val="22"/>
          <w:szCs w:val="22"/>
        </w:rPr>
        <w:t xml:space="preserve">Develop 2 Industry Research Review commentaries on </w:t>
      </w:r>
      <w:r w:rsidR="007438A5" w:rsidRPr="007438A5">
        <w:rPr>
          <w:sz w:val="22"/>
          <w:szCs w:val="22"/>
        </w:rPr>
        <w:t>published research studies</w:t>
      </w:r>
      <w:r w:rsidRPr="007438A5">
        <w:rPr>
          <w:sz w:val="22"/>
          <w:szCs w:val="22"/>
        </w:rPr>
        <w:t xml:space="preserve"> that provide context for the HERO Scorecard analysis</w:t>
      </w:r>
      <w:r w:rsidR="00193BE3">
        <w:rPr>
          <w:sz w:val="22"/>
          <w:szCs w:val="22"/>
        </w:rPr>
        <w:t xml:space="preserve">. Wait until we have research question identified to conduct reviews. </w:t>
      </w:r>
    </w:p>
    <w:p w14:paraId="4BE787F8" w14:textId="7DA97C64" w:rsidR="00B65C4D" w:rsidRDefault="009A530A" w:rsidP="00B65C4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438A5">
        <w:rPr>
          <w:sz w:val="22"/>
          <w:szCs w:val="22"/>
        </w:rPr>
        <w:t xml:space="preserve">Have at least 1 RSS member in attendance on </w:t>
      </w:r>
      <w:r w:rsidR="007438A5" w:rsidRPr="007438A5">
        <w:rPr>
          <w:sz w:val="22"/>
          <w:szCs w:val="22"/>
        </w:rPr>
        <w:t xml:space="preserve">all </w:t>
      </w:r>
      <w:r w:rsidRPr="007438A5">
        <w:rPr>
          <w:sz w:val="22"/>
          <w:szCs w:val="22"/>
        </w:rPr>
        <w:t>main study committee calls and report updates during RSS calls</w:t>
      </w:r>
    </w:p>
    <w:p w14:paraId="6A160F6C" w14:textId="6B5A8F41" w:rsidR="00B65C4D" w:rsidRPr="00B65C4D" w:rsidRDefault="00B65C4D" w:rsidP="00B65C4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 or 2 RSS members needed to author HERO Scorecard descriptive commentaries in 2017</w:t>
      </w:r>
    </w:p>
    <w:sectPr w:rsidR="00B65C4D" w:rsidRPr="00B65C4D" w:rsidSect="00FD146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75F8F"/>
    <w:multiLevelType w:val="hybridMultilevel"/>
    <w:tmpl w:val="66AE7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CB"/>
    <w:rsid w:val="0015273A"/>
    <w:rsid w:val="00193BE3"/>
    <w:rsid w:val="00194372"/>
    <w:rsid w:val="002A005B"/>
    <w:rsid w:val="00482051"/>
    <w:rsid w:val="005B4B4E"/>
    <w:rsid w:val="007438A5"/>
    <w:rsid w:val="009A530A"/>
    <w:rsid w:val="00A463CB"/>
    <w:rsid w:val="00B65C4D"/>
    <w:rsid w:val="00BE6DDF"/>
    <w:rsid w:val="00CA29D1"/>
    <w:rsid w:val="00D10089"/>
    <w:rsid w:val="00D22A41"/>
    <w:rsid w:val="00E46AF4"/>
    <w:rsid w:val="00F36585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41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3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1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HERO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Grossmeier</dc:creator>
  <cp:keywords/>
  <dc:description/>
  <cp:lastModifiedBy>Jessica Grossmeier</cp:lastModifiedBy>
  <cp:revision>3</cp:revision>
  <dcterms:created xsi:type="dcterms:W3CDTF">2017-11-06T17:04:00Z</dcterms:created>
  <dcterms:modified xsi:type="dcterms:W3CDTF">2017-11-06T17:11:00Z</dcterms:modified>
</cp:coreProperties>
</file>